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6BB" w:rsidRDefault="002E01E6" w:rsidP="002E01E6">
      <w:pPr>
        <w:pStyle w:val="Heading1"/>
      </w:pPr>
      <w:r>
        <w:t>What skills and competencies do our students need to be successful in school and their careers?</w:t>
      </w:r>
    </w:p>
    <w:p w:rsidR="002E01E6" w:rsidRDefault="002E01E6"/>
    <w:p w:rsidR="002E01E6" w:rsidRDefault="002E01E6" w:rsidP="00527332">
      <w:pPr>
        <w:pStyle w:val="ListParagraph"/>
        <w:numPr>
          <w:ilvl w:val="0"/>
          <w:numId w:val="1"/>
        </w:numPr>
      </w:pPr>
      <w:r>
        <w:t xml:space="preserve">Able to find and synthesize information - </w:t>
      </w:r>
      <w:r>
        <w:t>Be able to fin</w:t>
      </w:r>
      <w:r>
        <w:t>d relevant info and knowing how to use and present this info.</w:t>
      </w:r>
    </w:p>
    <w:p w:rsidR="002E01E6" w:rsidRDefault="002E01E6" w:rsidP="00527332">
      <w:pPr>
        <w:pStyle w:val="ListParagraph"/>
        <w:numPr>
          <w:ilvl w:val="0"/>
          <w:numId w:val="1"/>
        </w:numPr>
      </w:pPr>
      <w:r>
        <w:t>Differing levels of education, access to information on a global scale, e.g. student needs to be able to research and filter information, to be able to distinguish between quality information and non-quality.</w:t>
      </w:r>
    </w:p>
    <w:p w:rsidR="002E01E6" w:rsidRDefault="002E01E6" w:rsidP="00527332">
      <w:pPr>
        <w:pStyle w:val="ListParagraph"/>
        <w:numPr>
          <w:ilvl w:val="0"/>
          <w:numId w:val="1"/>
        </w:numPr>
      </w:pPr>
      <w:r>
        <w:t>Ability to evaluate options and make decisions</w:t>
      </w:r>
    </w:p>
    <w:p w:rsidR="002E01E6" w:rsidRDefault="002E01E6" w:rsidP="00527332">
      <w:pPr>
        <w:pStyle w:val="ListParagraph"/>
        <w:numPr>
          <w:ilvl w:val="0"/>
          <w:numId w:val="1"/>
        </w:numPr>
      </w:pPr>
      <w:r>
        <w:t>To be able to think, discern, synthesise information.</w:t>
      </w:r>
    </w:p>
    <w:p w:rsidR="002E01E6" w:rsidRDefault="002E01E6" w:rsidP="00527332">
      <w:pPr>
        <w:pStyle w:val="ListParagraph"/>
        <w:numPr>
          <w:ilvl w:val="0"/>
          <w:numId w:val="1"/>
        </w:numPr>
      </w:pPr>
      <w:r>
        <w:t>Lateral thinkers</w:t>
      </w:r>
    </w:p>
    <w:p w:rsidR="002E01E6" w:rsidRDefault="002E01E6" w:rsidP="00527332">
      <w:pPr>
        <w:pStyle w:val="ListParagraph"/>
        <w:numPr>
          <w:ilvl w:val="0"/>
          <w:numId w:val="1"/>
        </w:numPr>
      </w:pPr>
      <w:r>
        <w:t>Problem solve – not memorising facts – multi-disciplinary</w:t>
      </w:r>
    </w:p>
    <w:p w:rsidR="002E01E6" w:rsidRDefault="002E01E6" w:rsidP="00527332">
      <w:pPr>
        <w:pStyle w:val="ListParagraph"/>
        <w:numPr>
          <w:ilvl w:val="0"/>
          <w:numId w:val="1"/>
        </w:numPr>
      </w:pPr>
      <w:r>
        <w:t>Skills to be able to adapt to a number of different jobs/occupations/careers in the future</w:t>
      </w:r>
    </w:p>
    <w:p w:rsidR="002E01E6" w:rsidRDefault="002E01E6" w:rsidP="00527332">
      <w:pPr>
        <w:pStyle w:val="ListParagraph"/>
        <w:numPr>
          <w:ilvl w:val="0"/>
          <w:numId w:val="1"/>
        </w:numPr>
      </w:pPr>
      <w:r>
        <w:t>Skilled to be lifelong learners</w:t>
      </w:r>
    </w:p>
    <w:p w:rsidR="00527332" w:rsidRDefault="00527332" w:rsidP="00527332"/>
    <w:p w:rsidR="002E01E6" w:rsidRPr="00527332" w:rsidRDefault="002E01E6" w:rsidP="00527332">
      <w:pPr>
        <w:pStyle w:val="Heading1"/>
      </w:pPr>
      <w:r>
        <w:t>What are the characteristics of learning activities that will help students to develop these skills?</w:t>
      </w:r>
    </w:p>
    <w:p w:rsidR="002E01E6" w:rsidRDefault="002E01E6" w:rsidP="002E01E6"/>
    <w:p w:rsidR="002E01E6" w:rsidRDefault="002E01E6" w:rsidP="00527332">
      <w:pPr>
        <w:pStyle w:val="ListParagraph"/>
        <w:numPr>
          <w:ilvl w:val="0"/>
          <w:numId w:val="2"/>
        </w:numPr>
      </w:pPr>
      <w:r>
        <w:t>Creative tasks that solve problems</w:t>
      </w:r>
    </w:p>
    <w:p w:rsidR="002E01E6" w:rsidRDefault="002E01E6" w:rsidP="00527332">
      <w:pPr>
        <w:pStyle w:val="ListParagraph"/>
        <w:numPr>
          <w:ilvl w:val="0"/>
          <w:numId w:val="2"/>
        </w:numPr>
      </w:pPr>
      <w:r>
        <w:t>Allow access to ICT</w:t>
      </w:r>
    </w:p>
    <w:p w:rsidR="002E01E6" w:rsidRDefault="002E01E6" w:rsidP="00527332">
      <w:pPr>
        <w:pStyle w:val="ListParagraph"/>
        <w:numPr>
          <w:ilvl w:val="0"/>
          <w:numId w:val="2"/>
        </w:numPr>
      </w:pPr>
      <w:r>
        <w:t>Students need activities that allow them to use higher education websites/libraries/information deposits – they need links to quality resources.</w:t>
      </w:r>
    </w:p>
    <w:p w:rsidR="002E01E6" w:rsidRDefault="002E01E6" w:rsidP="00527332">
      <w:pPr>
        <w:pStyle w:val="ListParagraph"/>
        <w:numPr>
          <w:ilvl w:val="0"/>
          <w:numId w:val="2"/>
        </w:numPr>
      </w:pPr>
      <w:r>
        <w:t>Work in teams</w:t>
      </w:r>
    </w:p>
    <w:p w:rsidR="002E01E6" w:rsidRDefault="002E01E6" w:rsidP="00527332">
      <w:pPr>
        <w:pStyle w:val="ListParagraph"/>
        <w:numPr>
          <w:ilvl w:val="0"/>
          <w:numId w:val="2"/>
        </w:numPr>
      </w:pPr>
      <w:r>
        <w:t>Getting students to find their own information.</w:t>
      </w:r>
    </w:p>
    <w:p w:rsidR="002E01E6" w:rsidRDefault="002E01E6" w:rsidP="00527332">
      <w:pPr>
        <w:pStyle w:val="ListParagraph"/>
        <w:numPr>
          <w:ilvl w:val="0"/>
          <w:numId w:val="2"/>
        </w:numPr>
      </w:pPr>
      <w:r>
        <w:t>Be engaging and have connectedness</w:t>
      </w:r>
    </w:p>
    <w:p w:rsidR="002E01E6" w:rsidRDefault="002E01E6" w:rsidP="00527332">
      <w:pPr>
        <w:pStyle w:val="ListParagraph"/>
        <w:numPr>
          <w:ilvl w:val="0"/>
          <w:numId w:val="2"/>
        </w:numPr>
      </w:pPr>
      <w:r>
        <w:t>Learning activities need to be varied in order for students to understand and practice certain skills</w:t>
      </w:r>
    </w:p>
    <w:p w:rsidR="002E01E6" w:rsidRDefault="002E01E6" w:rsidP="00527332">
      <w:pPr>
        <w:pStyle w:val="ListParagraph"/>
        <w:numPr>
          <w:ilvl w:val="0"/>
          <w:numId w:val="2"/>
        </w:numPr>
      </w:pPr>
      <w:r>
        <w:t>Student work samples, guidelines and templates to allow students to meet outcomes to enable more creativity and expression of ideas.</w:t>
      </w:r>
      <w:bookmarkStart w:id="0" w:name="_GoBack"/>
      <w:bookmarkEnd w:id="0"/>
    </w:p>
    <w:p w:rsidR="00F4305B" w:rsidRDefault="00F4305B">
      <w:r>
        <w:br w:type="page"/>
      </w:r>
    </w:p>
    <w:p w:rsidR="002E01E6" w:rsidRDefault="00F4305B" w:rsidP="00F4305B">
      <w:pPr>
        <w:pStyle w:val="Heading1"/>
      </w:pPr>
      <w:r>
        <w:lastRenderedPageBreak/>
        <w:t>Technology tools to support learning</w:t>
      </w:r>
    </w:p>
    <w:p w:rsidR="00F4305B" w:rsidRDefault="00F4305B" w:rsidP="002E01E6"/>
    <w:p w:rsidR="00F4305B" w:rsidRDefault="00F4305B" w:rsidP="002E01E6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18415</wp:posOffset>
                </wp:positionV>
                <wp:extent cx="190500" cy="571500"/>
                <wp:effectExtent l="0" t="0" r="19050" b="19050"/>
                <wp:wrapNone/>
                <wp:docPr id="1" name="Right Bra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57150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Right Brace 1" o:spid="_x0000_s1026" type="#_x0000_t88" style="position:absolute;margin-left:45pt;margin-top:1.45pt;width:15pt;height: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" adj="600" strokecolor="#4579b8 [3044]"/>
            </w:pict>
          </mc:Fallback>
        </mc:AlternateContent>
      </w:r>
      <w:proofErr w:type="spellStart"/>
      <w:r>
        <w:t>Edmodo</w:t>
      </w:r>
      <w:proofErr w:type="spellEnd"/>
      <w:r>
        <w:tab/>
        <w:t>to share resources/ideas to solve problems, research activities with peers</w:t>
      </w:r>
    </w:p>
    <w:p w:rsidR="00F4305B" w:rsidRDefault="00F4305B" w:rsidP="002E01E6">
      <w:r>
        <w:t>Moodle</w:t>
      </w:r>
    </w:p>
    <w:p w:rsidR="00F4305B" w:rsidRDefault="00F4305B" w:rsidP="002E01E6"/>
    <w:p w:rsidR="002E01E6" w:rsidRDefault="00F4305B" w:rsidP="002E01E6">
      <w:r>
        <w:t>Advanced web browsing – Google scholar</w:t>
      </w:r>
    </w:p>
    <w:p w:rsidR="00F4305B" w:rsidRDefault="00F4305B" w:rsidP="002E01E6"/>
    <w:p w:rsidR="00F4305B" w:rsidRDefault="00F4305B" w:rsidP="002E01E6">
      <w:r>
        <w:t xml:space="preserve">Blogs, wikis, podcasts, </w:t>
      </w:r>
      <w:proofErr w:type="spellStart"/>
      <w:r>
        <w:t>vodcasts</w:t>
      </w:r>
      <w:proofErr w:type="spellEnd"/>
    </w:p>
    <w:p w:rsidR="00F4305B" w:rsidRDefault="00F4305B" w:rsidP="002E01E6">
      <w:r>
        <w:t>Twitter and other social media sites</w:t>
      </w:r>
    </w:p>
    <w:p w:rsidR="00F4305B" w:rsidRPr="002E01E6" w:rsidRDefault="00F4305B" w:rsidP="002E01E6"/>
    <w:p w:rsidR="002E01E6" w:rsidRDefault="002E01E6"/>
    <w:p w:rsidR="002E01E6" w:rsidRDefault="002E01E6"/>
    <w:p w:rsidR="002E01E6" w:rsidRDefault="002E01E6"/>
    <w:sectPr w:rsidR="002E01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25662"/>
    <w:multiLevelType w:val="hybridMultilevel"/>
    <w:tmpl w:val="73C0F9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062960"/>
    <w:multiLevelType w:val="hybridMultilevel"/>
    <w:tmpl w:val="F9003A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1E6"/>
    <w:rsid w:val="002E01E6"/>
    <w:rsid w:val="003E06BB"/>
    <w:rsid w:val="00527332"/>
    <w:rsid w:val="00F43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E01E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E01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5273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E01E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E01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5273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Arena, Carmelina</dc:creator>
  <cp:lastModifiedBy>Arena, Carmelina</cp:lastModifiedBy>
  <cp:revision>2</cp:revision>
  <dcterms:created xsi:type="dcterms:W3CDTF">2012-03-16T02:55:00Z</dcterms:created>
  <dcterms:modified xsi:type="dcterms:W3CDTF">2012-03-16T03:12:00Z</dcterms:modified>
</cp:coreProperties>
</file>